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The finished memoir can be found here: </w:t>
      </w:r>
    </w:p>
    <w:p w:rsidR="00000000" w:rsidDel="00000000" w:rsidP="00000000" w:rsidRDefault="00000000" w:rsidRPr="00000000" w14:paraId="00000002">
      <w:pPr>
        <w:rPr/>
      </w:pPr>
      <w:r w:rsidDel="00000000" w:rsidR="00000000" w:rsidRPr="00000000">
        <w:rPr>
          <w:rtl w:val="0"/>
        </w:rPr>
        <w:t xml:space="preserve">**Title: The Longest Survivor: A Journey of Law, Resilience, and Grace**</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**Prologue: The Survivor's Record**</w:t>
      </w:r>
    </w:p>
    <w:p w:rsidR="00000000" w:rsidDel="00000000" w:rsidP="00000000" w:rsidRDefault="00000000" w:rsidRPr="00000000" w14:paraId="00000005">
      <w:pPr>
        <w:rPr/>
      </w:pPr>
      <w:r w:rsidDel="00000000" w:rsidR="00000000" w:rsidRPr="00000000">
        <w:rPr>
          <w:rtl w:val="0"/>
        </w:rPr>
        <w:t xml:space="preserve">I hold a record in my family, though it is not one I readily boast about: I am our longest-surviving male. For generations, the men in my bloodline—my father, my uncles, my older brother, my younger brother—were claimed by early deaths, none of them living past the age of sixty-five. There was a peculiar, tragic affinity for alcohol in our family, a thirst that seemingly washed away the years of their lives. Now, standing alone as the last patriarch of my generation, I often look back at the sheer unpredictability of survival. My life has been a tapestry of sudden detours, broken dreams, and unexpected redemptions. This is the record of how I survived and, ultimately, how I learned to fight for the survival of others.</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**Chapter 1: Lessons from the Bottle and the Blackboard**</w:t>
      </w:r>
    </w:p>
    <w:p w:rsidR="00000000" w:rsidDel="00000000" w:rsidP="00000000" w:rsidRDefault="00000000" w:rsidRPr="00000000" w14:paraId="00000008">
      <w:pPr>
        <w:rPr/>
      </w:pPr>
      <w:r w:rsidDel="00000000" w:rsidR="00000000" w:rsidRPr="00000000">
        <w:rPr>
          <w:rtl w:val="0"/>
        </w:rPr>
        <w:t xml:space="preserve">I learned to drink when I was in the first grade. During the heavy summer monsoons, my father would bring home a box of soju, wind up the old phonograph, and play "Rainy Gomoryeong" and other popular tunes of the era. He would sit my brothers and me down, insisting it was a father's duty to teach his sons how to hold their liquor. We drank through the night. By middle school, my tolerance was half a bottle of soju; by college, I could consume three bottles of soju and half a bottle of whiskey before even feeling a buzz. </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If my introduction to alcohol was unorthodox, my education was equally chaotic, shaped by the unpredictable whims of 1970s South Korea. I was part of the first generation to enter middle school through a blind lottery—a sudden policy shift by the Minister of Education that left me dodging fists from schoolyard gangs at Choong-ang Middle School. High school brought its own absurdities. The principal gathered the top thirty students, promising us three years of waived tuition if we bypassed the elite Kyunggi High School entrance exam and stayed at Choong-ang. All thirty of us promised we would. All thirty of us secretly took the Kyunggi exam anyway. Fifteen passed, and fifteen failed. I was among the failures. I returned to Choong-ang only to receive a severe beating from our furious principal for breaking my word. It was a harsh, physical era, but it forged in me a profound resilience.</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**Chapter 2: Ambitions in the Ivory Tower**</w:t>
      </w:r>
    </w:p>
    <w:p w:rsidR="00000000" w:rsidDel="00000000" w:rsidP="00000000" w:rsidRDefault="00000000" w:rsidRPr="00000000" w14:paraId="0000000D">
      <w:pPr>
        <w:rPr/>
      </w:pPr>
      <w:r w:rsidDel="00000000" w:rsidR="00000000" w:rsidRPr="00000000">
        <w:rPr>
          <w:rtl w:val="0"/>
        </w:rPr>
        <w:t xml:space="preserve">In 1975, I entered the prestigious Seoul National University. The academic environment was a crucible. Freshmen in the Social Sciences cohort shared identical, grueling schedules, competing fiercely for a coveted spot in the Law department the following year. It was an environment so desperate that one of my friends, upon failing to get into the Law or Economics departments, intentionally held himself back a year, eventually dropping out and re-enrolling just to try again.</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The pressure drove students to extremes. I vividly remember a one-credit Music Appreciation class taught by Professor Park Jung-hoo. Attendance was notoriously abysmal until the professor announced that the midterm would require an essay on Schubert’s *Der Erlkönig* (The Erlking). Panicked students, having skipped weeks of lectures, wildly guessed the title of the symphony during the exam. A wave of failures ensued, leading to scenes of weeping students begging for mercy at the professor's office in Cheongnyangni.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Eventually, I made it into the Law department. But while my peers became monomaniacally obsessed with passing the national bar exam (*Gosi*) to become powerful judges or prosecutors, I felt a different calling. I had no desire for immediate authority. I wanted to be a legal scholar. I wanted to teach. To the bewilderment of my peers and the disappointment of my parents, I refused to take the bar exam. Instead, I entered graduate school, researching international law and the civil codes of the Soviet Union, preparing myself for a quiet life in the ivory tower.</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**Chapter 3: An American Awakening**</w:t>
      </w:r>
    </w:p>
    <w:p w:rsidR="00000000" w:rsidDel="00000000" w:rsidP="00000000" w:rsidRDefault="00000000" w:rsidRPr="00000000" w14:paraId="00000014">
      <w:pPr>
        <w:rPr/>
      </w:pPr>
      <w:r w:rsidDel="00000000" w:rsidR="00000000" w:rsidRPr="00000000">
        <w:rPr>
          <w:rtl w:val="0"/>
        </w:rPr>
        <w:t xml:space="preserve">My academic ambitions pointed me toward the United States. Guided by my mentor, who recommended George Washington University so I could study under a former Navy Admiral and international law expert, Professor Nelson, I prepared to leave Korea.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On August 6, 1981, I stood at Gimpo International Airport. Four of my closest high school friends had come to see me off. With a guitar in hand, they tearfully sang a banned protest song by Kim Min-ki, "Over the Dark Blue Sea." It was a deeply cinematic, emotional farewell.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Hours later, I landed in a sweltering Washington, D.C., entirely unmoored. I had no housing and only $850 a month to survive on. I eventually found an index card pinned to a board advertising a "housemate"—a word I had never heard before—and moved into a dilapidated house in Arlington for $250 a month. </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My roommates were a study in contrasts: Johnny, a Jewish law student at Georgetown, and Raul, a Mexican law student at American University. Through them, I received a crash course in American culture. Raul had a "mi casa, su casa" philosophy, eating everything in sight. Once, he devoured half a massive jar of my mother's spicy *gochujang* because he liked the taste, leading to a 3:00 AM trip to the emergency room to pump his screaming stomach. Johnny, on the other hand, was fiercely individualistic. He taught me every variation of American profanity. During our first Thanksgiving, we all pooled our money to host a dinner party. At the end of the night, Johnny passed a hat around to our guests to collect "donations" for the cost of the meal—and then kept all the money for himself, arguing that the *idea* of the donation hat was his intellectual property. It was a chaotic, hilarious, and profoundly educational time. </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**Chapter 4: The Inflection Point**</w:t>
      </w:r>
    </w:p>
    <w:p w:rsidR="00000000" w:rsidDel="00000000" w:rsidP="00000000" w:rsidRDefault="00000000" w:rsidRPr="00000000" w14:paraId="0000001D">
      <w:pPr>
        <w:rPr/>
      </w:pPr>
      <w:r w:rsidDel="00000000" w:rsidR="00000000" w:rsidRPr="00000000">
        <w:rPr>
          <w:rtl w:val="0"/>
        </w:rPr>
        <w:t xml:space="preserve">In mathematics, an inflection point is where a curve changes its direction. My life's inflection point arrived in the summer of 1986. </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I was married, my wife was expecting our first child, and I was preparing to enter the SJD (Doctor of Juridical Science) program at Georgetown. Suddenly, the bottom fell out of my world. My cousin in Korea fell victim to a massive fraud, wiping out our entire family fortune. Even the ancestral graves were lost. My aunt called to tell me the devastating truth: they were ruined, and my financial support was gone. </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The dream of the ivory tower evaporated overnight. For the next eighteen months, I became a ghost in the American underclass, scrambling to survive. I worked as a stock boy at Giant grocery stores, delivered coffee, and drove a Yellow Cab. </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One evening, before the era of GPS, I picked up a young American woman heading to Georgetown. I got lost, turning a twenty-minute ride into a forty-minute ordeal. From the backseat, she unleashed a torrent of the very profanities Johnny had taught me years prior. As she exited the cab, she angrily threw my $22 fare onto the street. I remember staring at the crumpled bills on the pavement. The humiliation, the visceral hatred, and the crushing despair of that moment remain seared into my memory. I was a man with two master’s degrees in law, reduced to picking up thrown dollar bills from the gutter.</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**Chapter 5: A New Mission**</w:t>
      </w:r>
    </w:p>
    <w:p w:rsidR="00000000" w:rsidDel="00000000" w:rsidP="00000000" w:rsidRDefault="00000000" w:rsidRPr="00000000" w14:paraId="00000026">
      <w:pPr>
        <w:rPr/>
      </w:pPr>
      <w:r w:rsidDel="00000000" w:rsidR="00000000" w:rsidRPr="00000000">
        <w:rPr>
          <w:rtl w:val="0"/>
        </w:rPr>
        <w:t xml:space="preserve">Salvation came through my father-in-law, a man of profound practical wisdom. He had been quietly observing my struggle and proposed a deal: he would support my family for one year if I returned to law school, not to become a scholar, but to pass the bar and become a practicing attorney.</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His conviction stemmed from a recent incident. A Korean immigrant, who had made a humble living shining shoes, had lent $15,000 to a fellow Korean who was a university professor. The professor strung the shoe shiner along until the statute of limitations expired, then boldly refused to pay. When the enraged shoe shiner protested at the professor’s home, the professor had him arrested for trespassing. My father-in-law had asked me to act as a court interpreter for the shoe shiner. Hearing the case, the judge let the man off with a minor fine, but the injustice of the situation hung heavily in the air. </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"Koreans come to America and suffer needlessly because of the language barrier, cultural differences, and a lack of systemic understanding," my father-in-law told me. "Become a lawyer. Help these people."</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I found a new mission, but the path was obstructed. I hadn't completed a traditional JD program, meaning I couldn't sit for the bar exam without a special certification from the dean of GWU Law School, Dean Friedberg. For two weeks, I staked out his office every morning at 7:30 AM. Finally, his resolve broke. He invited me in, listened to my story, and offered a brutal ultimatum: he would sign the certification, but only if I maintained a B+ average across all my required courses. In law school, grading curves are famously merciless; a B+ was practically an A. </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Fueled by desperation, I studied like a man fighting for his life. A year later, I walked into Dean Friedberg’s office with a transcript full of B+ grades. He smiled, nodded, and signed the paper.</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**Chapter 6: Building a Legacy**</w:t>
      </w:r>
    </w:p>
    <w:p w:rsidR="00000000" w:rsidDel="00000000" w:rsidP="00000000" w:rsidRDefault="00000000" w:rsidRPr="00000000" w14:paraId="00000031">
      <w:pPr>
        <w:rPr/>
      </w:pPr>
      <w:r w:rsidDel="00000000" w:rsidR="00000000" w:rsidRPr="00000000">
        <w:rPr>
          <w:rtl w:val="0"/>
        </w:rPr>
        <w:t xml:space="preserve">I passed the D.C., Virginia, and Maryland bar exams. Yet, the professional world was not ready to welcome me. I sent my resume to 150 law firms in Washington. Only a few granted me interviews, and all rejected me. A partner at the prestigious Arnold &amp; Porter finally told me the harsh truth: with my background, I couldn't bring in lucrative corporate clients. I was a lawyer on paper, but in reality, I was highly educated, unemployed, and lost. I returned to my job delivering coffee.</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Then, providence intervened. I met attorney Moon Il-ryong at a local billiard hall. A Harvard graduate who had grown up in the States, he was looking for an associate after his partner abruptly left. In August 1988, I joined his firm. </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It was a trial by fire. I had zero courtroom experience. Terrified of failing the Korean immigrants I had sworn to protect, I spent my first month sitting in the back of the courthouse every day until 2:00 PM, meticulously studying how trials were conducted, how objections were raised, and how judges ruled. I hit the ground running, learning the law not from textbooks, but from the desperate, breathing reality of the courtroom. By 1992, I made partner. For the next thirty-six years, we built a firm that became a pillar of trust within the Korean-American community.</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**Chapter 7: Tales from the Courtroom**</w:t>
      </w:r>
    </w:p>
    <w:p w:rsidR="00000000" w:rsidDel="00000000" w:rsidP="00000000" w:rsidRDefault="00000000" w:rsidRPr="00000000" w14:paraId="00000038">
      <w:pPr>
        <w:rPr/>
      </w:pPr>
      <w:r w:rsidDel="00000000" w:rsidR="00000000" w:rsidRPr="00000000">
        <w:rPr>
          <w:rtl w:val="0"/>
        </w:rPr>
        <w:t xml:space="preserve">Over nearly four decades of practice, the law revealed to me the deepest, most hidden contours of human nature. </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I remember a devout elder from our church who came to me with a yellow traffic ticket. He had been caught doing 92 mph in a 70 mph zone on his way to a church meeting—a reckless driving charge in Virginia that could carry jail time. When I asked if anyone was in the car, he mentioned his daughter, who had given birth just weeks later. As his lawyer, I immediately saw a defense: we could claim he was rushing a pregnant woman in distress. When I proposed this, the elder’s face hardened. "Is that how a man should live?" he rebuked me. "Do it by the law, Attorney Park. If I must go to jail, I will go. Do not lie for me."</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I was humbled. When I met the prosecutor, I planned to plead guilty without excuses. But before I could speak, the prosecutor mentioned that the arresting officer had noted the pregnant daughter in the car and assumed she was in labor. Because the elder hadn't spoken enough English to correct him, the officer had written it into his report. The prosecutor offered a generous plea deal—a reduced speed, a small fine, and driving school. When I brought the result to the elder, he smiled, unaware of the irony, and said, "See? Live by the law, and things work out."</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Then there are the cases that read like fiction. One midnight, I received a call that a wealthy, deeply respected client had died of a heart attack. I had drafted his will and knew his American wife well. But at his funeral, a Korean woman arrived with two teenage boys. The truth unraveled: he had maintained a perfectly bifurcated double life. He had a legally married wife and two sons in America, and a common-law wife and two sons in Korea. He had spent exactly six months of the year in each country, keeping the secret flawlessly until his death.</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A massive, transnational inheritance lawsuit erupted. For six months, the two families were at war. Then, one afternoon, the American widow called me to her home. When I arrived, the Korean widow was sitting beside her in the living room. "We’ve decided to live together," the American wife told me. Our client had left enough assets to care for both families, and the two women, bound by a shared grief and a bizarre shared history, decided to support each other as sisters—six months in America, six months in Korea. It was a beautiful, surreal resolution to a case born of deception. </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**Epilogue: The Second Act at Seventy**</w:t>
      </w:r>
    </w:p>
    <w:p w:rsidR="00000000" w:rsidDel="00000000" w:rsidP="00000000" w:rsidRDefault="00000000" w:rsidRPr="00000000" w14:paraId="00000043">
      <w:pPr>
        <w:rPr/>
      </w:pPr>
      <w:r w:rsidDel="00000000" w:rsidR="00000000" w:rsidRPr="00000000">
        <w:rPr>
          <w:rtl w:val="0"/>
        </w:rPr>
        <w:t xml:space="preserve">Last year, I turned seventy. Most of my peers retired in their fifties, choosing to spend their twilight years in quiet leisure. But looking back at the erratic, painful, and ultimately blessed trajectory of my life, I knew I could not simply walk away. </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Instead of retiring, I opened a new practice, Park &amp; Woo. Alongside my younger partner, who specializes in the high-stakes, deeply human work of immigration and deportation defense, I continue my business practice. I also spent years serving as the Vice-Chair of the Fairfax County Human Rights Commission, fighting housing and employment discrimination.</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I am the longest survivor in my family's history. I believe I was allowed to survive this long not to rest, but to serve. I survived the brutality of my youth, the crushing humiliation of my early days in America, and the terrifying uncertainty of my career, all so I could stand beside those who are facing their own inflection points. As long as I have breath, I will remain in the arena, doing the only thing I know how to do: fighting for those who need a voice.</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w:t>
      </w:r>
    </w:p>
    <w:p w:rsidR="00000000" w:rsidDel="00000000" w:rsidP="00000000" w:rsidRDefault="00000000" w:rsidRPr="00000000" w14:paraId="0000004A">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AS"/>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